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54DAEEB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363A66" w:rsidRPr="00363A66">
        <w:rPr>
          <w:bCs/>
          <w:noProof w:val="0"/>
          <w:sz w:val="24"/>
          <w:szCs w:val="24"/>
        </w:rPr>
        <w:t>R2-1807157</w:t>
      </w:r>
      <w:bookmarkStart w:id="0" w:name="_GoBack"/>
      <w:bookmarkEnd w:id="0"/>
    </w:p>
    <w:p w14:paraId="231362B2" w14:textId="151F713F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C62D655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90209" w:rsidRPr="00090209">
        <w:rPr>
          <w:rFonts w:cs="Arial"/>
          <w:b/>
          <w:bCs/>
          <w:sz w:val="24"/>
          <w:lang w:eastAsia="ja-JP"/>
        </w:rPr>
        <w:t>10.4.1.3.9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70A82B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90DBA">
        <w:rPr>
          <w:rFonts w:ascii="Arial" w:hAnsi="Arial" w:cs="Arial"/>
          <w:b/>
          <w:bCs/>
          <w:sz w:val="24"/>
        </w:rPr>
        <w:t>Need for the mechanism equivalent to LoadBalancingTAU</w:t>
      </w:r>
      <w:r w:rsidR="00990DBA" w:rsidRPr="00990DBA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93B1F1D" w14:textId="40D5BB3A" w:rsidR="005B4BB5" w:rsidRDefault="00E16DFE" w:rsidP="00CD4C7B">
      <w:r>
        <w:t>During the e-mail discussion “</w:t>
      </w:r>
      <w:r w:rsidRPr="00E16DFE">
        <w:t>[101bis#51][NR] Connectio</w:t>
      </w:r>
      <w:r>
        <w:t xml:space="preserve">n control open issues” it was discussed </w:t>
      </w:r>
      <w:r w:rsidRPr="00E16DFE">
        <w:t xml:space="preserve">whether </w:t>
      </w:r>
      <w:r w:rsidR="00990DBA">
        <w:t xml:space="preserve">the </w:t>
      </w:r>
      <w:r w:rsidR="00990DBA" w:rsidRPr="00990DBA">
        <w:t>mechani</w:t>
      </w:r>
      <w:r w:rsidR="00990DBA">
        <w:t>s</w:t>
      </w:r>
      <w:r w:rsidR="00990DBA" w:rsidRPr="00990DBA">
        <w:t>m equival</w:t>
      </w:r>
      <w:r w:rsidR="00990DBA">
        <w:t>ent to loadBalancingTAURequired is needed in NR.</w:t>
      </w:r>
    </w:p>
    <w:p w14:paraId="6F341F25" w14:textId="66CBAAB6" w:rsidR="00E16DFE" w:rsidRDefault="00E16DFE" w:rsidP="00CD4C7B">
      <w:r>
        <w:t xml:space="preserve">In this contribution we discuss further </w:t>
      </w:r>
      <w:r w:rsidR="00CC7678">
        <w:t xml:space="preserve">the </w:t>
      </w:r>
      <w:r w:rsidR="00990DBA">
        <w:t xml:space="preserve">need for </w:t>
      </w:r>
      <w:r w:rsidR="00990DBA" w:rsidRPr="00990DBA">
        <w:t>mechani</w:t>
      </w:r>
      <w:r w:rsidR="00990DBA">
        <w:t>s</w:t>
      </w:r>
      <w:r w:rsidR="00990DBA" w:rsidRPr="00990DBA">
        <w:t>m equival</w:t>
      </w:r>
      <w:r w:rsidR="00990DBA">
        <w:t>ent to load</w:t>
      </w:r>
      <w:r w:rsidR="00E60FA2">
        <w:t xml:space="preserve"> </w:t>
      </w:r>
      <w:r w:rsidR="00990DBA">
        <w:t>Balancing</w:t>
      </w:r>
      <w:r w:rsidR="00E60FA2">
        <w:t xml:space="preserve"> </w:t>
      </w:r>
      <w:r w:rsidR="00990DBA">
        <w:t>TAU</w:t>
      </w:r>
      <w:r w:rsidR="00E60FA2">
        <w:t xml:space="preserve"> in RRC Connection Release</w:t>
      </w:r>
      <w:r w:rsidR="00990DBA">
        <w:t>.</w:t>
      </w:r>
    </w:p>
    <w:p w14:paraId="127ACA6D" w14:textId="1EA9CA1D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E81A37">
        <w:t>Discussion</w:t>
      </w:r>
    </w:p>
    <w:p w14:paraId="72BB6B50" w14:textId="77777777" w:rsidR="009B0338" w:rsidRPr="009B0338" w:rsidRDefault="009B0338" w:rsidP="009B0338"/>
    <w:p w14:paraId="05E10E4A" w14:textId="09275BA8" w:rsidR="00B3681F" w:rsidRDefault="009B682D" w:rsidP="00B3681F">
      <w:pPr>
        <w:rPr>
          <w:lang w:val="en-US"/>
        </w:rPr>
      </w:pPr>
      <w:r>
        <w:rPr>
          <w:lang w:val="en-US"/>
        </w:rPr>
        <w:t>In LTE load balancing TAU is supported as spe</w:t>
      </w:r>
      <w:r w:rsidR="00E16DFE">
        <w:rPr>
          <w:lang w:val="en-US"/>
        </w:rPr>
        <w:t>cified in 3GPP TS 36.331 [1]:</w:t>
      </w:r>
    </w:p>
    <w:p w14:paraId="3D7BF2C0" w14:textId="571C9700" w:rsidR="00E16DFE" w:rsidRDefault="00E16DFE" w:rsidP="00B3681F">
      <w:pPr>
        <w:rPr>
          <w:lang w:val="en-US"/>
        </w:rPr>
      </w:pPr>
    </w:p>
    <w:p w14:paraId="37F78C2B" w14:textId="77777777" w:rsidR="00990DBA" w:rsidRPr="00CC7909" w:rsidRDefault="00E16DFE" w:rsidP="00990DBA">
      <w:pPr>
        <w:pStyle w:val="Heading4"/>
        <w:ind w:left="1986"/>
      </w:pPr>
      <w:bookmarkStart w:id="1" w:name="_Toc510531115"/>
      <w:r>
        <w:t>“</w:t>
      </w:r>
      <w:bookmarkStart w:id="2" w:name="_Toc510531152"/>
      <w:bookmarkEnd w:id="1"/>
      <w:r w:rsidR="00990DBA" w:rsidRPr="00CC7909">
        <w:t>5.3.8.3</w:t>
      </w:r>
      <w:r w:rsidR="00990DBA" w:rsidRPr="00CC7909">
        <w:tab/>
        <w:t xml:space="preserve">Reception of the </w:t>
      </w:r>
      <w:r w:rsidR="00990DBA" w:rsidRPr="00CC7909">
        <w:rPr>
          <w:i/>
        </w:rPr>
        <w:t>RRCConnectionRelease</w:t>
      </w:r>
      <w:r w:rsidR="00990DBA" w:rsidRPr="00CC7909">
        <w:t xml:space="preserve"> by the UE</w:t>
      </w:r>
      <w:bookmarkEnd w:id="2"/>
    </w:p>
    <w:p w14:paraId="2EC92032" w14:textId="4004CB53" w:rsidR="00990DBA" w:rsidRDefault="00990DBA" w:rsidP="00990DBA">
      <w:pPr>
        <w:ind w:left="568"/>
      </w:pPr>
      <w:r w:rsidRPr="00CC7909">
        <w:t>The UE shall:</w:t>
      </w:r>
    </w:p>
    <w:p w14:paraId="12F8F3DD" w14:textId="18C88694" w:rsidR="00990DBA" w:rsidRPr="00CC7909" w:rsidRDefault="00990DBA" w:rsidP="00990DBA">
      <w:pPr>
        <w:ind w:left="568"/>
      </w:pPr>
      <w:r>
        <w:t>…</w:t>
      </w:r>
    </w:p>
    <w:p w14:paraId="3546CD3D" w14:textId="77777777" w:rsidR="00990DBA" w:rsidRPr="00CC7909" w:rsidRDefault="00990DBA" w:rsidP="00990DBA">
      <w:pPr>
        <w:pStyle w:val="B1"/>
        <w:ind w:left="1136"/>
      </w:pPr>
      <w:r w:rsidRPr="00CC7909">
        <w:t>1&gt;</w:t>
      </w:r>
      <w:r w:rsidRPr="00CC7909">
        <w:tab/>
        <w:t xml:space="preserve">if the </w:t>
      </w:r>
      <w:r w:rsidRPr="00CC7909">
        <w:rPr>
          <w:i/>
        </w:rPr>
        <w:t>releaseCause</w:t>
      </w:r>
      <w:r w:rsidRPr="00CC7909">
        <w:t xml:space="preserve"> received in the </w:t>
      </w:r>
      <w:r w:rsidRPr="00CC7909">
        <w:rPr>
          <w:i/>
        </w:rPr>
        <w:t>RRCConnectionRelease</w:t>
      </w:r>
      <w:r w:rsidRPr="00CC7909">
        <w:t xml:space="preserve"> message indicates </w:t>
      </w:r>
      <w:r w:rsidRPr="00CC7909">
        <w:rPr>
          <w:i/>
          <w:iCs/>
        </w:rPr>
        <w:t>loadBalancingTAURequired</w:t>
      </w:r>
      <w:r w:rsidRPr="00CC7909">
        <w:t>:</w:t>
      </w:r>
    </w:p>
    <w:p w14:paraId="783C653D" w14:textId="3A77D457" w:rsidR="00990DBA" w:rsidRDefault="00990DBA" w:rsidP="00990DBA">
      <w:pPr>
        <w:pStyle w:val="B2"/>
        <w:ind w:left="1419"/>
      </w:pPr>
      <w:r w:rsidRPr="00CC7909">
        <w:t>2&gt;</w:t>
      </w:r>
      <w:r w:rsidRPr="00CC7909">
        <w:tab/>
        <w:t>perform the actions upon leaving RRC_CONNECTED as specified in 5.3.12, with release cause 'load balancing TAU required';</w:t>
      </w:r>
    </w:p>
    <w:p w14:paraId="5527653A" w14:textId="77777777" w:rsidR="00990DBA" w:rsidRPr="00CC7909" w:rsidRDefault="00990DBA" w:rsidP="00990DBA">
      <w:pPr>
        <w:pStyle w:val="Heading4"/>
        <w:ind w:left="1986"/>
      </w:pPr>
      <w:bookmarkStart w:id="3" w:name="_Toc510531194"/>
      <w:r w:rsidRPr="00CC7909">
        <w:t>5.3.12</w:t>
      </w:r>
      <w:r w:rsidRPr="00CC7909">
        <w:tab/>
        <w:t>UE actions upon leaving RRC_CONNECTED</w:t>
      </w:r>
      <w:bookmarkEnd w:id="3"/>
    </w:p>
    <w:p w14:paraId="63633790" w14:textId="77777777" w:rsidR="00990DBA" w:rsidRPr="00CC7909" w:rsidRDefault="00990DBA" w:rsidP="00990DBA">
      <w:pPr>
        <w:ind w:left="568"/>
      </w:pPr>
      <w:r w:rsidRPr="00CC7909">
        <w:t>Upon leaving RRC_CONNECTED, the UE shall:</w:t>
      </w:r>
    </w:p>
    <w:p w14:paraId="65DC9E28" w14:textId="79C4B69A" w:rsidR="00990DBA" w:rsidRPr="00CC7909" w:rsidRDefault="00990DBA" w:rsidP="00990DBA">
      <w:pPr>
        <w:pStyle w:val="B1"/>
        <w:ind w:left="1136"/>
      </w:pPr>
      <w:r>
        <w:t>…</w:t>
      </w:r>
    </w:p>
    <w:p w14:paraId="5BAC4377" w14:textId="77777777" w:rsidR="00990DBA" w:rsidRPr="00CC7909" w:rsidRDefault="00990DBA" w:rsidP="00990DBA">
      <w:pPr>
        <w:pStyle w:val="B1"/>
        <w:ind w:left="1136"/>
      </w:pPr>
      <w:r w:rsidRPr="00CC7909">
        <w:t>1&gt;</w:t>
      </w:r>
      <w:r w:rsidRPr="00CC7909">
        <w:tab/>
        <w:t>if leaving RRC_CONNECTED was triggered by suspension of the RRC:</w:t>
      </w:r>
    </w:p>
    <w:p w14:paraId="495EDD38" w14:textId="1B2D5A24" w:rsidR="00990DBA" w:rsidRPr="00CC7909" w:rsidRDefault="00990DBA" w:rsidP="00990DBA">
      <w:pPr>
        <w:pStyle w:val="NO"/>
        <w:ind w:left="1703"/>
      </w:pPr>
      <w:r>
        <w:t>…</w:t>
      </w:r>
    </w:p>
    <w:p w14:paraId="575991BF" w14:textId="77777777" w:rsidR="00990DBA" w:rsidRPr="00CC7909" w:rsidRDefault="00990DBA" w:rsidP="00990DBA">
      <w:pPr>
        <w:pStyle w:val="B1"/>
        <w:ind w:left="1136"/>
      </w:pPr>
      <w:r w:rsidRPr="00CC7909">
        <w:t>1&gt;</w:t>
      </w:r>
      <w:r w:rsidRPr="00CC7909">
        <w:tab/>
        <w:t>else:</w:t>
      </w:r>
    </w:p>
    <w:p w14:paraId="22393583" w14:textId="77777777" w:rsidR="00990DBA" w:rsidRPr="00CC7909" w:rsidRDefault="00990DBA" w:rsidP="00990DBA">
      <w:pPr>
        <w:pStyle w:val="B2"/>
        <w:ind w:left="1419"/>
      </w:pPr>
      <w:r w:rsidRPr="00CC7909">
        <w:t>2&gt;</w:t>
      </w:r>
      <w:r w:rsidRPr="00CC7909">
        <w:tab/>
        <w:t>release all radio resources, including release of the RLC entity, the MAC configuration and the associated PDCP entity for all established RBs;</w:t>
      </w:r>
    </w:p>
    <w:p w14:paraId="07C6B65D" w14:textId="14FC40C5" w:rsidR="00990DBA" w:rsidRDefault="00990DBA" w:rsidP="00990DBA">
      <w:pPr>
        <w:pStyle w:val="B2"/>
        <w:ind w:left="1419"/>
      </w:pPr>
      <w:r w:rsidRPr="00CC7909">
        <w:t>2&gt;</w:t>
      </w:r>
      <w:r w:rsidRPr="00CC7909">
        <w:tab/>
        <w:t>indicate the release of the RRC connection to upper layers together with the release cause;</w:t>
      </w:r>
    </w:p>
    <w:p w14:paraId="2C4D815C" w14:textId="7068F752" w:rsidR="00BA6A77" w:rsidRPr="00CC7909" w:rsidRDefault="00BA6A77" w:rsidP="00BA6A77">
      <w:pPr>
        <w:pStyle w:val="B2"/>
        <w:ind w:left="852"/>
      </w:pPr>
      <w:r>
        <w:t>“</w:t>
      </w:r>
    </w:p>
    <w:p w14:paraId="7ED9C060" w14:textId="68994B22" w:rsidR="00E16DFE" w:rsidRDefault="00CA7B9C" w:rsidP="00B3681F">
      <w:r>
        <w:lastRenderedPageBreak/>
        <w:t xml:space="preserve">After the connection is released upper layers will </w:t>
      </w:r>
      <w:r w:rsidR="009B0338">
        <w:t>trigger</w:t>
      </w:r>
      <w:r>
        <w:t xml:space="preserve"> TAU procedure </w:t>
      </w:r>
      <w:r w:rsidR="00BA6A77">
        <w:t xml:space="preserve">and new MME can be </w:t>
      </w:r>
      <w:r w:rsidR="00395352">
        <w:t>allocated</w:t>
      </w:r>
      <w:r w:rsidR="00BA6A77">
        <w:t xml:space="preserve"> for the UE during the TAU procedure.</w:t>
      </w:r>
      <w:r w:rsidR="00F30753">
        <w:t xml:space="preserve"> </w:t>
      </w:r>
    </w:p>
    <w:p w14:paraId="3706F582" w14:textId="67602C39" w:rsidR="00F30753" w:rsidRDefault="00F30753" w:rsidP="00B3681F">
      <w:r>
        <w:t>During the e-mail discussion “</w:t>
      </w:r>
      <w:r w:rsidRPr="00E16DFE">
        <w:t>[101bis#51][NR] Connectio</w:t>
      </w:r>
      <w:r>
        <w:t xml:space="preserve">n control open issues” it was discussed </w:t>
      </w:r>
      <w:r w:rsidRPr="005F0159">
        <w:rPr>
          <w:rFonts w:cs="Arial"/>
        </w:rPr>
        <w:t xml:space="preserve">that </w:t>
      </w:r>
      <w:r w:rsidRPr="005F0159">
        <w:rPr>
          <w:rFonts w:cs="Arial"/>
          <w:lang w:eastAsia="en-GB"/>
        </w:rPr>
        <w:t>5G AMF re-balancing or partial/full offloading can be done wit</w:t>
      </w:r>
      <w:r>
        <w:rPr>
          <w:rFonts w:cs="Arial"/>
          <w:lang w:eastAsia="en-GB"/>
        </w:rPr>
        <w:t xml:space="preserve">hout impacting CM-CONNECTED UEs. </w:t>
      </w:r>
      <w:r w:rsidR="00206A3E">
        <w:rPr>
          <w:rFonts w:cs="Arial"/>
          <w:lang w:eastAsia="en-GB"/>
        </w:rPr>
        <w:t>We think that this needs to be confirmed by CT1 and w</w:t>
      </w:r>
      <w:r>
        <w:rPr>
          <w:rFonts w:cs="Arial"/>
          <w:lang w:eastAsia="en-GB"/>
        </w:rPr>
        <w:t>e would like to ask</w:t>
      </w:r>
      <w:r w:rsidR="00206A3E">
        <w:rPr>
          <w:rFonts w:cs="Arial"/>
          <w:lang w:eastAsia="en-GB"/>
        </w:rPr>
        <w:t xml:space="preserve"> </w:t>
      </w:r>
      <w:r>
        <w:rPr>
          <w:rFonts w:cs="Arial"/>
          <w:lang w:eastAsia="en-GB"/>
        </w:rPr>
        <w:t xml:space="preserve">from CT1 whether </w:t>
      </w:r>
      <w:r w:rsidRPr="00F30753">
        <w:rPr>
          <w:rFonts w:cs="Arial"/>
          <w:lang w:eastAsia="en-GB"/>
        </w:rPr>
        <w:t>similar procedure than LTE load balancing TAU is needed in NR</w:t>
      </w:r>
    </w:p>
    <w:p w14:paraId="6268830F" w14:textId="1679D670" w:rsidR="00297466" w:rsidRPr="006E46EB" w:rsidRDefault="00297466" w:rsidP="00323758">
      <w:pPr>
        <w:rPr>
          <w:b/>
        </w:rPr>
      </w:pPr>
      <w:r w:rsidRPr="006E46EB">
        <w:rPr>
          <w:b/>
        </w:rPr>
        <w:t xml:space="preserve">Proposal 1: Send LS to CT1 asking whether </w:t>
      </w:r>
      <w:r w:rsidR="00FA07CF">
        <w:rPr>
          <w:b/>
        </w:rPr>
        <w:t>similar procedure than LTE load balancing TAU is needed in NR</w:t>
      </w:r>
    </w:p>
    <w:p w14:paraId="6F8CBDFB" w14:textId="05612E1D" w:rsidR="00297466" w:rsidRDefault="00297466" w:rsidP="00323758"/>
    <w:p w14:paraId="7C0C3777" w14:textId="77777777" w:rsidR="00F31368" w:rsidRDefault="00F31368" w:rsidP="00CD4C7B">
      <w:pPr>
        <w:pStyle w:val="Heading1"/>
      </w:pPr>
    </w:p>
    <w:p w14:paraId="43A12B72" w14:textId="7C57D83D" w:rsidR="00CD4C7B" w:rsidRDefault="00E81A3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510F9791" w14:textId="77777777" w:rsidR="0078064A" w:rsidRPr="0078064A" w:rsidRDefault="0078064A" w:rsidP="0078064A"/>
    <w:p w14:paraId="36D3A992" w14:textId="341B1691" w:rsidR="00663562" w:rsidRDefault="00663562" w:rsidP="00663562">
      <w:r>
        <w:t>Based on the</w:t>
      </w:r>
      <w:r w:rsidR="00DB65A0">
        <w:t xml:space="preserve"> discussion </w:t>
      </w:r>
      <w:r>
        <w:t>the following is proposed:</w:t>
      </w:r>
    </w:p>
    <w:p w14:paraId="4053C4B4" w14:textId="77777777" w:rsidR="00DB65A0" w:rsidRPr="006E46EB" w:rsidRDefault="00DB65A0" w:rsidP="00DB65A0">
      <w:pPr>
        <w:rPr>
          <w:b/>
        </w:rPr>
      </w:pPr>
      <w:r w:rsidRPr="006E46EB">
        <w:rPr>
          <w:b/>
        </w:rPr>
        <w:t xml:space="preserve">Proposal 1: Send LS to CT1 asking whether </w:t>
      </w:r>
      <w:r>
        <w:rPr>
          <w:b/>
        </w:rPr>
        <w:t>similar procedure than LTE load balancing TAU is needed in NR</w:t>
      </w:r>
    </w:p>
    <w:p w14:paraId="00B715ED" w14:textId="77777777" w:rsidR="00F567BD" w:rsidRDefault="00F567BD" w:rsidP="00F567BD">
      <w:r>
        <w:t>Draft LS is provided in [2]</w:t>
      </w:r>
    </w:p>
    <w:p w14:paraId="55F12DA8" w14:textId="77777777" w:rsidR="00663562" w:rsidRPr="00663562" w:rsidRDefault="00663562" w:rsidP="00663562"/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9F0FE42" w14:textId="4F0B1D1E" w:rsidR="00F87D35" w:rsidRDefault="00F87D35" w:rsidP="00F87D35">
      <w:pPr>
        <w:pStyle w:val="EX"/>
        <w:numPr>
          <w:ilvl w:val="0"/>
          <w:numId w:val="4"/>
        </w:numPr>
        <w:rPr>
          <w:lang w:eastAsia="ja-JP"/>
        </w:rPr>
      </w:pPr>
      <w:bookmarkStart w:id="4" w:name="_Ref75086397"/>
      <w:r>
        <w:t>3GPP TS </w:t>
      </w:r>
      <w:r>
        <w:rPr>
          <w:lang w:eastAsia="ja-JP"/>
        </w:rPr>
        <w:t>36</w:t>
      </w:r>
      <w:r>
        <w:t>.</w:t>
      </w:r>
      <w:r>
        <w:rPr>
          <w:lang w:eastAsia="ja-JP"/>
        </w:rPr>
        <w:t xml:space="preserve">331: </w:t>
      </w:r>
      <w:r>
        <w:t xml:space="preserve">"E-UTRA; </w:t>
      </w:r>
      <w:r>
        <w:rPr>
          <w:lang w:eastAsia="ja-JP"/>
        </w:rPr>
        <w:t>Radio Resource Control (RRC) - Protocol Specification</w:t>
      </w:r>
      <w:r>
        <w:t>".</w:t>
      </w:r>
    </w:p>
    <w:p w14:paraId="6C32AF9D" w14:textId="1D4F6539" w:rsidR="00297466" w:rsidRDefault="00297466" w:rsidP="00297466">
      <w:pPr>
        <w:pStyle w:val="EX"/>
        <w:numPr>
          <w:ilvl w:val="0"/>
          <w:numId w:val="4"/>
        </w:numPr>
        <w:rPr>
          <w:lang w:eastAsia="ja-JP"/>
        </w:rPr>
      </w:pPr>
      <w:r>
        <w:t xml:space="preserve">R2-xxxx “Draft LS </w:t>
      </w:r>
      <w:r w:rsidR="0078064A">
        <w:t>–</w:t>
      </w:r>
      <w:r>
        <w:t xml:space="preserve"> </w:t>
      </w:r>
      <w:r w:rsidR="0078064A">
        <w:t>5G AMF load balancing</w:t>
      </w:r>
      <w:r>
        <w:t>", Nokia.</w:t>
      </w:r>
    </w:p>
    <w:p w14:paraId="7868EC00" w14:textId="77777777" w:rsidR="00297466" w:rsidRDefault="00297466" w:rsidP="00297466">
      <w:pPr>
        <w:pStyle w:val="EX"/>
        <w:ind w:left="357" w:firstLine="0"/>
        <w:rPr>
          <w:lang w:eastAsia="ja-JP"/>
        </w:rPr>
      </w:pPr>
    </w:p>
    <w:p w14:paraId="3BB6598F" w14:textId="77777777" w:rsidR="00F87D35" w:rsidRPr="006E13D1" w:rsidRDefault="00F87D35" w:rsidP="00F87D35">
      <w:pPr>
        <w:overflowPunct w:val="0"/>
        <w:autoSpaceDE w:val="0"/>
        <w:autoSpaceDN w:val="0"/>
        <w:adjustRightInd w:val="0"/>
        <w:textAlignment w:val="baseline"/>
      </w:pPr>
    </w:p>
    <w:bookmarkEnd w:id="4"/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64DEE" w14:textId="77777777" w:rsidR="00901D64" w:rsidRDefault="00901D64">
      <w:r>
        <w:separator/>
      </w:r>
    </w:p>
  </w:endnote>
  <w:endnote w:type="continuationSeparator" w:id="0">
    <w:p w14:paraId="69B07F66" w14:textId="77777777" w:rsidR="00901D64" w:rsidRDefault="0090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4EDB3" w14:textId="77777777" w:rsidR="00901D64" w:rsidRDefault="00901D64">
      <w:r>
        <w:separator/>
      </w:r>
    </w:p>
  </w:footnote>
  <w:footnote w:type="continuationSeparator" w:id="0">
    <w:p w14:paraId="73788E6E" w14:textId="77777777" w:rsidR="00901D64" w:rsidRDefault="00901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760875F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6CB"/>
    <w:rsid w:val="00015B76"/>
    <w:rsid w:val="00017403"/>
    <w:rsid w:val="00026B8C"/>
    <w:rsid w:val="00033397"/>
    <w:rsid w:val="00040095"/>
    <w:rsid w:val="00080512"/>
    <w:rsid w:val="00084407"/>
    <w:rsid w:val="00090209"/>
    <w:rsid w:val="00090468"/>
    <w:rsid w:val="000B0451"/>
    <w:rsid w:val="000B7BCF"/>
    <w:rsid w:val="000C32B2"/>
    <w:rsid w:val="000C522B"/>
    <w:rsid w:val="000D58AB"/>
    <w:rsid w:val="000E5002"/>
    <w:rsid w:val="0010767C"/>
    <w:rsid w:val="00112F1A"/>
    <w:rsid w:val="00145075"/>
    <w:rsid w:val="00146DDE"/>
    <w:rsid w:val="001741A0"/>
    <w:rsid w:val="00175FA0"/>
    <w:rsid w:val="001870F0"/>
    <w:rsid w:val="00194CD0"/>
    <w:rsid w:val="001B49C9"/>
    <w:rsid w:val="001C4F79"/>
    <w:rsid w:val="001F168B"/>
    <w:rsid w:val="001F4467"/>
    <w:rsid w:val="001F7831"/>
    <w:rsid w:val="00204045"/>
    <w:rsid w:val="00206A3E"/>
    <w:rsid w:val="0020712B"/>
    <w:rsid w:val="00223DF2"/>
    <w:rsid w:val="0022606D"/>
    <w:rsid w:val="00231728"/>
    <w:rsid w:val="002344BF"/>
    <w:rsid w:val="002747EC"/>
    <w:rsid w:val="002855BF"/>
    <w:rsid w:val="00297466"/>
    <w:rsid w:val="002A3A0E"/>
    <w:rsid w:val="002B166C"/>
    <w:rsid w:val="002B65E6"/>
    <w:rsid w:val="002D06E0"/>
    <w:rsid w:val="002F0D22"/>
    <w:rsid w:val="00302FE6"/>
    <w:rsid w:val="003172DC"/>
    <w:rsid w:val="00323758"/>
    <w:rsid w:val="00324471"/>
    <w:rsid w:val="00325AE3"/>
    <w:rsid w:val="00326069"/>
    <w:rsid w:val="0035462D"/>
    <w:rsid w:val="0035588F"/>
    <w:rsid w:val="00363A66"/>
    <w:rsid w:val="00364B41"/>
    <w:rsid w:val="003732A6"/>
    <w:rsid w:val="00395352"/>
    <w:rsid w:val="003A4E1E"/>
    <w:rsid w:val="003B40AD"/>
    <w:rsid w:val="003C3323"/>
    <w:rsid w:val="003C4E37"/>
    <w:rsid w:val="003D3386"/>
    <w:rsid w:val="003E16BE"/>
    <w:rsid w:val="003F4E28"/>
    <w:rsid w:val="004006E8"/>
    <w:rsid w:val="00401855"/>
    <w:rsid w:val="00421886"/>
    <w:rsid w:val="00476CD3"/>
    <w:rsid w:val="00477455"/>
    <w:rsid w:val="00497318"/>
    <w:rsid w:val="004A1F7B"/>
    <w:rsid w:val="004B452F"/>
    <w:rsid w:val="004C44D2"/>
    <w:rsid w:val="004C4560"/>
    <w:rsid w:val="004D3578"/>
    <w:rsid w:val="004D380D"/>
    <w:rsid w:val="004E1E72"/>
    <w:rsid w:val="004E213A"/>
    <w:rsid w:val="004E7540"/>
    <w:rsid w:val="00503171"/>
    <w:rsid w:val="00506C28"/>
    <w:rsid w:val="00534DA0"/>
    <w:rsid w:val="00543E6C"/>
    <w:rsid w:val="00551922"/>
    <w:rsid w:val="00563D65"/>
    <w:rsid w:val="00565087"/>
    <w:rsid w:val="0056573F"/>
    <w:rsid w:val="005730BB"/>
    <w:rsid w:val="005B4BB5"/>
    <w:rsid w:val="006020E1"/>
    <w:rsid w:val="00611566"/>
    <w:rsid w:val="006123DF"/>
    <w:rsid w:val="00634795"/>
    <w:rsid w:val="00646D99"/>
    <w:rsid w:val="00652D28"/>
    <w:rsid w:val="00656910"/>
    <w:rsid w:val="00663562"/>
    <w:rsid w:val="006B7E3F"/>
    <w:rsid w:val="006C66D8"/>
    <w:rsid w:val="006D1E24"/>
    <w:rsid w:val="006D6EE1"/>
    <w:rsid w:val="006E1417"/>
    <w:rsid w:val="006E46EB"/>
    <w:rsid w:val="006F6A2C"/>
    <w:rsid w:val="00710201"/>
    <w:rsid w:val="007342B5"/>
    <w:rsid w:val="00734A5B"/>
    <w:rsid w:val="00735898"/>
    <w:rsid w:val="00744E76"/>
    <w:rsid w:val="00757D40"/>
    <w:rsid w:val="0078064A"/>
    <w:rsid w:val="00781F0F"/>
    <w:rsid w:val="0078727C"/>
    <w:rsid w:val="0079049D"/>
    <w:rsid w:val="00793DC5"/>
    <w:rsid w:val="007B18D8"/>
    <w:rsid w:val="007C095F"/>
    <w:rsid w:val="007F54C2"/>
    <w:rsid w:val="008028A4"/>
    <w:rsid w:val="00813245"/>
    <w:rsid w:val="00813649"/>
    <w:rsid w:val="00840ED1"/>
    <w:rsid w:val="00843CF6"/>
    <w:rsid w:val="008600C0"/>
    <w:rsid w:val="008768CA"/>
    <w:rsid w:val="00877EF9"/>
    <w:rsid w:val="00880559"/>
    <w:rsid w:val="00881EC1"/>
    <w:rsid w:val="008B5306"/>
    <w:rsid w:val="008D22C2"/>
    <w:rsid w:val="008D2E4D"/>
    <w:rsid w:val="008E2042"/>
    <w:rsid w:val="00900C23"/>
    <w:rsid w:val="00901D64"/>
    <w:rsid w:val="0090271F"/>
    <w:rsid w:val="00902DB9"/>
    <w:rsid w:val="0090466A"/>
    <w:rsid w:val="00912FB1"/>
    <w:rsid w:val="00936071"/>
    <w:rsid w:val="00940212"/>
    <w:rsid w:val="00942EC2"/>
    <w:rsid w:val="00961B32"/>
    <w:rsid w:val="00966B06"/>
    <w:rsid w:val="00970DB3"/>
    <w:rsid w:val="00974BB0"/>
    <w:rsid w:val="00990DBA"/>
    <w:rsid w:val="009A0AF3"/>
    <w:rsid w:val="009B0338"/>
    <w:rsid w:val="009B07CD"/>
    <w:rsid w:val="009B682D"/>
    <w:rsid w:val="009C19E9"/>
    <w:rsid w:val="009D74A6"/>
    <w:rsid w:val="009E6AD7"/>
    <w:rsid w:val="00A05D34"/>
    <w:rsid w:val="00A10F02"/>
    <w:rsid w:val="00A204CA"/>
    <w:rsid w:val="00A50893"/>
    <w:rsid w:val="00A51AD4"/>
    <w:rsid w:val="00A53724"/>
    <w:rsid w:val="00A61975"/>
    <w:rsid w:val="00A70A12"/>
    <w:rsid w:val="00A7677E"/>
    <w:rsid w:val="00A769D6"/>
    <w:rsid w:val="00A82346"/>
    <w:rsid w:val="00A84FBE"/>
    <w:rsid w:val="00A9671C"/>
    <w:rsid w:val="00AA1553"/>
    <w:rsid w:val="00AB24A1"/>
    <w:rsid w:val="00AC45E5"/>
    <w:rsid w:val="00AF647F"/>
    <w:rsid w:val="00B03B02"/>
    <w:rsid w:val="00B05962"/>
    <w:rsid w:val="00B15449"/>
    <w:rsid w:val="00B27303"/>
    <w:rsid w:val="00B3681F"/>
    <w:rsid w:val="00B445E4"/>
    <w:rsid w:val="00B471B0"/>
    <w:rsid w:val="00B47FD1"/>
    <w:rsid w:val="00B516BB"/>
    <w:rsid w:val="00BA53B2"/>
    <w:rsid w:val="00BA6A77"/>
    <w:rsid w:val="00BC3555"/>
    <w:rsid w:val="00C12B51"/>
    <w:rsid w:val="00C22201"/>
    <w:rsid w:val="00C24650"/>
    <w:rsid w:val="00C33079"/>
    <w:rsid w:val="00C44C7B"/>
    <w:rsid w:val="00C579F0"/>
    <w:rsid w:val="00C6624D"/>
    <w:rsid w:val="00C77029"/>
    <w:rsid w:val="00C82A5F"/>
    <w:rsid w:val="00C83A13"/>
    <w:rsid w:val="00C90013"/>
    <w:rsid w:val="00C9068C"/>
    <w:rsid w:val="00C92967"/>
    <w:rsid w:val="00C92A4C"/>
    <w:rsid w:val="00CA3D0C"/>
    <w:rsid w:val="00CA654B"/>
    <w:rsid w:val="00CA7B9C"/>
    <w:rsid w:val="00CB1478"/>
    <w:rsid w:val="00CC7678"/>
    <w:rsid w:val="00CD23AB"/>
    <w:rsid w:val="00CD4C7B"/>
    <w:rsid w:val="00D005E3"/>
    <w:rsid w:val="00D33BE3"/>
    <w:rsid w:val="00D3792D"/>
    <w:rsid w:val="00D55E47"/>
    <w:rsid w:val="00D62E19"/>
    <w:rsid w:val="00D6339D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FFA"/>
    <w:rsid w:val="00DB65A0"/>
    <w:rsid w:val="00DC309B"/>
    <w:rsid w:val="00DC4DA2"/>
    <w:rsid w:val="00DC6CE3"/>
    <w:rsid w:val="00DD15A6"/>
    <w:rsid w:val="00DD5D8D"/>
    <w:rsid w:val="00DE5315"/>
    <w:rsid w:val="00DF504D"/>
    <w:rsid w:val="00E16DFE"/>
    <w:rsid w:val="00E20B0F"/>
    <w:rsid w:val="00E471CF"/>
    <w:rsid w:val="00E534F9"/>
    <w:rsid w:val="00E55B12"/>
    <w:rsid w:val="00E60FA2"/>
    <w:rsid w:val="00E62835"/>
    <w:rsid w:val="00E650B6"/>
    <w:rsid w:val="00E77645"/>
    <w:rsid w:val="00E81A37"/>
    <w:rsid w:val="00E83697"/>
    <w:rsid w:val="00EA4962"/>
    <w:rsid w:val="00EC4A25"/>
    <w:rsid w:val="00ED521F"/>
    <w:rsid w:val="00EE27D4"/>
    <w:rsid w:val="00EE4D42"/>
    <w:rsid w:val="00EF49D4"/>
    <w:rsid w:val="00F025A2"/>
    <w:rsid w:val="00F03AD6"/>
    <w:rsid w:val="00F07388"/>
    <w:rsid w:val="00F2026E"/>
    <w:rsid w:val="00F2210A"/>
    <w:rsid w:val="00F30753"/>
    <w:rsid w:val="00F31368"/>
    <w:rsid w:val="00F37743"/>
    <w:rsid w:val="00F5302E"/>
    <w:rsid w:val="00F54A3D"/>
    <w:rsid w:val="00F54CB0"/>
    <w:rsid w:val="00F567BD"/>
    <w:rsid w:val="00F653B8"/>
    <w:rsid w:val="00F67ABF"/>
    <w:rsid w:val="00F71B89"/>
    <w:rsid w:val="00F7353C"/>
    <w:rsid w:val="00F76F8F"/>
    <w:rsid w:val="00F87D35"/>
    <w:rsid w:val="00F95EE9"/>
    <w:rsid w:val="00FA07CF"/>
    <w:rsid w:val="00FA1266"/>
    <w:rsid w:val="00FB36FA"/>
    <w:rsid w:val="00FC1192"/>
    <w:rsid w:val="00FE251B"/>
    <w:rsid w:val="00FE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5B4BB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B4BB5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5B4B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B4BB5"/>
    <w:rPr>
      <w:rFonts w:ascii="Arial" w:eastAsia="MS Mincho" w:hAnsi="Arial"/>
      <w:szCs w:val="24"/>
    </w:rPr>
  </w:style>
  <w:style w:type="character" w:customStyle="1" w:styleId="THChar">
    <w:name w:val="TH Char"/>
    <w:link w:val="TH"/>
    <w:rsid w:val="00881EC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81EC1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EE27D4"/>
    <w:rPr>
      <w:lang w:eastAsia="en-US"/>
    </w:rPr>
  </w:style>
  <w:style w:type="character" w:customStyle="1" w:styleId="B1Char1">
    <w:name w:val="B1 Char1"/>
    <w:qFormat/>
    <w:locked/>
    <w:rsid w:val="00F87D35"/>
    <w:rPr>
      <w:lang w:val="x-none" w:eastAsia="x-none"/>
    </w:rPr>
  </w:style>
  <w:style w:type="character" w:customStyle="1" w:styleId="B2Char">
    <w:name w:val="B2 Char"/>
    <w:link w:val="B2"/>
    <w:qFormat/>
    <w:locked/>
    <w:rsid w:val="00F87D35"/>
    <w:rPr>
      <w:lang w:eastAsia="en-US"/>
    </w:rPr>
  </w:style>
  <w:style w:type="character" w:customStyle="1" w:styleId="B3Char2">
    <w:name w:val="B3 Char2"/>
    <w:link w:val="B3"/>
    <w:qFormat/>
    <w:locked/>
    <w:rsid w:val="00F87D35"/>
    <w:rPr>
      <w:lang w:eastAsia="en-US"/>
    </w:rPr>
  </w:style>
  <w:style w:type="character" w:customStyle="1" w:styleId="B4Char">
    <w:name w:val="B4 Char"/>
    <w:link w:val="B4"/>
    <w:locked/>
    <w:rsid w:val="00F87D35"/>
    <w:rPr>
      <w:lang w:eastAsia="en-US"/>
    </w:rPr>
  </w:style>
  <w:style w:type="character" w:customStyle="1" w:styleId="EXChar">
    <w:name w:val="EX Char"/>
    <w:link w:val="EX"/>
    <w:locked/>
    <w:rsid w:val="00F87D35"/>
    <w:rPr>
      <w:lang w:eastAsia="en-US"/>
    </w:rPr>
  </w:style>
  <w:style w:type="character" w:customStyle="1" w:styleId="NOChar">
    <w:name w:val="NO Char"/>
    <w:link w:val="NO"/>
    <w:qFormat/>
    <w:rsid w:val="00990DB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5AIRPNAIUNRU-859666464-1904</_dlc_DocId>
    <_dlc_DocIdUrl xmlns="71c5aaf6-e6ce-465b-b873-5148d2a4c105">
      <Url>https://nokia.sharepoint.com/sites/c5g/e2earch/_layouts/15/DocIdRedir.aspx?ID=5AIRPNAIUNRU-859666464-1904</Url>
      <Description>5AIRPNAIUNRU-859666464-1904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267</TotalTime>
  <Pages>2</Pages>
  <Words>363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2330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Koskinen, Jussi-Pekka (Nokia - FI/Oulu)</dc:creator>
  <cp:lastModifiedBy>Koskinen, Jussi-Pekka (Nokia - FI/Oulu)</cp:lastModifiedBy>
  <cp:revision>102</cp:revision>
  <dcterms:created xsi:type="dcterms:W3CDTF">2018-05-04T12:10:00Z</dcterms:created>
  <dcterms:modified xsi:type="dcterms:W3CDTF">2018-05-09T12:49:00Z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cd225f4d-a079-4ffb-8c11-aec30b3cb6d3</vt:lpwstr>
  </property>
</Properties>
</file>